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0F" w:rsidRDefault="0066710F" w:rsidP="006671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Similarities &amp; Differences in managing a household and in managing a business </w:t>
      </w:r>
    </w:p>
    <w:p w:rsidR="0066710F" w:rsidRDefault="0066710F" w:rsidP="0066710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710F" w:rsidRPr="0066710F" w:rsidTr="0066710F"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6710F">
              <w:rPr>
                <w:b/>
                <w:bCs/>
                <w:sz w:val="28"/>
                <w:szCs w:val="28"/>
                <w:highlight w:val="yellow"/>
              </w:rPr>
              <w:t xml:space="preserve">Similarities: </w:t>
            </w:r>
          </w:p>
        </w:tc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6710F">
              <w:rPr>
                <w:b/>
                <w:bCs/>
                <w:sz w:val="28"/>
                <w:szCs w:val="28"/>
                <w:highlight w:val="yellow"/>
              </w:rPr>
              <w:t xml:space="preserve">Differences: </w:t>
            </w:r>
            <w:bookmarkStart w:id="0" w:name="_GoBack"/>
            <w:bookmarkEnd w:id="0"/>
          </w:p>
        </w:tc>
      </w:tr>
      <w:tr w:rsidR="0066710F" w:rsidRPr="0066710F" w:rsidTr="0066710F"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sz w:val="28"/>
                <w:szCs w:val="28"/>
              </w:rPr>
              <w:t xml:space="preserve"> </w:t>
            </w:r>
            <w:r w:rsidRPr="0066710F">
              <w:rPr>
                <w:b/>
                <w:bCs/>
                <w:sz w:val="28"/>
                <w:szCs w:val="28"/>
              </w:rPr>
              <w:t xml:space="preserve">Taxation/Insurance/Finance </w:t>
            </w:r>
            <w:r w:rsidRPr="0066710F">
              <w:rPr>
                <w:sz w:val="28"/>
                <w:szCs w:val="28"/>
              </w:rPr>
              <w:t>– both must pay taxes, assess risks and insure people and property, and raise suitable sources of finance</w:t>
            </w:r>
          </w:p>
        </w:tc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Taxation – </w:t>
            </w:r>
            <w:r w:rsidRPr="0066710F">
              <w:rPr>
                <w:sz w:val="28"/>
                <w:szCs w:val="28"/>
              </w:rPr>
              <w:t>different taxes apply to households (PAYE, Capital acquisitions Tax) and to businesses ( Commercial rates and Corporation Tax)</w:t>
            </w:r>
          </w:p>
        </w:tc>
      </w:tr>
      <w:tr w:rsidR="0066710F" w:rsidRPr="0066710F" w:rsidTr="0066710F"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sz w:val="28"/>
                <w:szCs w:val="28"/>
              </w:rPr>
              <w:t xml:space="preserve"> </w:t>
            </w:r>
            <w:r w:rsidRPr="0066710F">
              <w:rPr>
                <w:b/>
                <w:bCs/>
                <w:sz w:val="28"/>
                <w:szCs w:val="28"/>
              </w:rPr>
              <w:t xml:space="preserve">Management Activities </w:t>
            </w:r>
            <w:r w:rsidRPr="0066710F">
              <w:rPr>
                <w:sz w:val="28"/>
                <w:szCs w:val="28"/>
              </w:rPr>
              <w:t xml:space="preserve">– both must plan, </w:t>
            </w:r>
            <w:proofErr w:type="spellStart"/>
            <w:r w:rsidRPr="0066710F">
              <w:rPr>
                <w:sz w:val="28"/>
                <w:szCs w:val="28"/>
              </w:rPr>
              <w:t>organise</w:t>
            </w:r>
            <w:proofErr w:type="spellEnd"/>
            <w:r w:rsidRPr="0066710F">
              <w:rPr>
                <w:sz w:val="28"/>
                <w:szCs w:val="28"/>
              </w:rPr>
              <w:t xml:space="preserve"> and control to achieve goals and objectives. </w:t>
            </w:r>
          </w:p>
        </w:tc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Records </w:t>
            </w:r>
            <w:r w:rsidRPr="0066710F">
              <w:rPr>
                <w:sz w:val="28"/>
                <w:szCs w:val="28"/>
              </w:rPr>
              <w:t>– both must keep financial records, and keep documents such as tax forms, insurance policies safe</w:t>
            </w:r>
          </w:p>
        </w:tc>
      </w:tr>
      <w:tr w:rsidR="0066710F" w:rsidRPr="0066710F" w:rsidTr="0066710F"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Forms </w:t>
            </w:r>
            <w:r w:rsidRPr="0066710F">
              <w:rPr>
                <w:sz w:val="28"/>
                <w:szCs w:val="28"/>
              </w:rPr>
              <w:t xml:space="preserve">– both must complete forms such as proposal and claim forms, loan applications, tax forms </w:t>
            </w:r>
            <w:proofErr w:type="spellStart"/>
            <w:r w:rsidRPr="0066710F"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Finance – </w:t>
            </w:r>
            <w:r w:rsidRPr="0066710F">
              <w:rPr>
                <w:sz w:val="28"/>
                <w:szCs w:val="28"/>
              </w:rPr>
              <w:t>businesses have a wider range of sources of finance e.g. share capital,</w:t>
            </w:r>
          </w:p>
        </w:tc>
      </w:tr>
      <w:tr w:rsidR="0066710F" w:rsidRPr="0066710F" w:rsidTr="0066710F"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Motivation </w:t>
            </w:r>
            <w:r w:rsidRPr="0066710F">
              <w:rPr>
                <w:sz w:val="28"/>
                <w:szCs w:val="28"/>
              </w:rPr>
              <w:t>– motivation in business is mainly profit whereas in a household the main motivating factor is love</w:t>
            </w:r>
          </w:p>
        </w:tc>
        <w:tc>
          <w:tcPr>
            <w:tcW w:w="4508" w:type="dxa"/>
          </w:tcPr>
          <w:p w:rsidR="0066710F" w:rsidRPr="0066710F" w:rsidRDefault="0066710F" w:rsidP="0066710F">
            <w:pPr>
              <w:pStyle w:val="Default"/>
              <w:rPr>
                <w:sz w:val="28"/>
                <w:szCs w:val="28"/>
              </w:rPr>
            </w:pPr>
            <w:r w:rsidRPr="0066710F">
              <w:rPr>
                <w:b/>
                <w:bCs/>
                <w:sz w:val="28"/>
                <w:szCs w:val="28"/>
              </w:rPr>
              <w:t xml:space="preserve">Insurance </w:t>
            </w:r>
            <w:r w:rsidRPr="0066710F">
              <w:rPr>
                <w:sz w:val="28"/>
                <w:szCs w:val="28"/>
              </w:rPr>
              <w:t xml:space="preserve">– businesses need to cover a wider range of risks than households e.g. Public Liability, Employers Liability, Fidelity Guarantee </w:t>
            </w:r>
            <w:proofErr w:type="spellStart"/>
            <w:r w:rsidRPr="0066710F">
              <w:rPr>
                <w:sz w:val="28"/>
                <w:szCs w:val="28"/>
              </w:rPr>
              <w:t>etc</w:t>
            </w:r>
            <w:proofErr w:type="spellEnd"/>
          </w:p>
        </w:tc>
      </w:tr>
      <w:tr w:rsidR="0066710F" w:rsidTr="0066710F">
        <w:tc>
          <w:tcPr>
            <w:tcW w:w="4508" w:type="dxa"/>
          </w:tcPr>
          <w:p w:rsidR="0066710F" w:rsidRPr="0066710F" w:rsidRDefault="0066710F" w:rsidP="006671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6710F" w:rsidRPr="0066710F" w:rsidRDefault="0066710F" w:rsidP="0066710F">
            <w:pPr>
              <w:rPr>
                <w:sz w:val="28"/>
                <w:szCs w:val="28"/>
              </w:rPr>
            </w:pPr>
          </w:p>
        </w:tc>
      </w:tr>
    </w:tbl>
    <w:p w:rsidR="00C61094" w:rsidRDefault="00C61094" w:rsidP="0066710F"/>
    <w:sectPr w:rsidR="00C6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F"/>
    <w:rsid w:val="001726BD"/>
    <w:rsid w:val="0066710F"/>
    <w:rsid w:val="00C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C7DB5-141A-4B3D-94C6-2E7FB90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dcterms:created xsi:type="dcterms:W3CDTF">2018-11-15T12:10:00Z</dcterms:created>
  <dcterms:modified xsi:type="dcterms:W3CDTF">2018-11-15T12:14:00Z</dcterms:modified>
</cp:coreProperties>
</file>